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3" w:type="dxa"/>
        <w:jc w:val="center"/>
        <w:tblLayout w:type="fixed"/>
        <w:tblLook w:val="04A0" w:firstRow="1" w:lastRow="0" w:firstColumn="1" w:lastColumn="0" w:noHBand="0" w:noVBand="1"/>
      </w:tblPr>
      <w:tblGrid>
        <w:gridCol w:w="5171"/>
        <w:gridCol w:w="4882"/>
      </w:tblGrid>
      <w:tr w:rsidR="000F4805" w:rsidRPr="0092166A" w:rsidTr="000F4805">
        <w:trPr>
          <w:trHeight w:val="1979"/>
          <w:jc w:val="center"/>
        </w:trPr>
        <w:tc>
          <w:tcPr>
            <w:tcW w:w="5171" w:type="dxa"/>
            <w:shd w:val="clear" w:color="auto" w:fill="auto"/>
          </w:tcPr>
          <w:p w:rsidR="000F4805" w:rsidRPr="0092166A" w:rsidRDefault="000F4805" w:rsidP="00B00B47">
            <w:pPr>
              <w:pStyle w:val="a3"/>
              <w:tabs>
                <w:tab w:val="clear" w:pos="4677"/>
              </w:tabs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D827759" wp14:editId="7129710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133985</wp:posOffset>
                  </wp:positionV>
                  <wp:extent cx="3009900" cy="970915"/>
                  <wp:effectExtent l="0" t="0" r="0" b="635"/>
                  <wp:wrapThrough wrapText="bothSides">
                    <wp:wrapPolygon edited="0">
                      <wp:start x="2597" y="0"/>
                      <wp:lineTo x="1504" y="1271"/>
                      <wp:lineTo x="0" y="5086"/>
                      <wp:lineTo x="0" y="10595"/>
                      <wp:lineTo x="2871" y="13562"/>
                      <wp:lineTo x="2871" y="19071"/>
                      <wp:lineTo x="3691" y="20343"/>
                      <wp:lineTo x="7109" y="21190"/>
                      <wp:lineTo x="16815" y="21190"/>
                      <wp:lineTo x="16678" y="20343"/>
                      <wp:lineTo x="21463" y="16105"/>
                      <wp:lineTo x="21463" y="11443"/>
                      <wp:lineTo x="11210" y="6781"/>
                      <wp:lineTo x="12987" y="1271"/>
                      <wp:lineTo x="12714" y="0"/>
                      <wp:lineTo x="8066" y="0"/>
                      <wp:lineTo x="2597" y="0"/>
                    </wp:wrapPolygon>
                  </wp:wrapThrough>
                  <wp:docPr id="1" name="Рисунок 1" descr="Описание: E:\Дизайн\центр\лог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:\Дизайн\центр\лог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2" w:type="dxa"/>
            <w:shd w:val="clear" w:color="auto" w:fill="auto"/>
          </w:tcPr>
          <w:p w:rsidR="000F4805" w:rsidRPr="0092166A" w:rsidRDefault="000F4805" w:rsidP="00B00B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4805" w:rsidRPr="0092166A" w:rsidRDefault="000F4805" w:rsidP="00B00B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66A">
              <w:rPr>
                <w:rFonts w:ascii="Times New Roman" w:hAnsi="Times New Roman"/>
                <w:sz w:val="20"/>
                <w:szCs w:val="20"/>
              </w:rPr>
              <w:t>Министерство  культуры  Нижегородской области</w:t>
            </w:r>
          </w:p>
          <w:p w:rsidR="000F4805" w:rsidRPr="0092166A" w:rsidRDefault="000F4805" w:rsidP="00B00B47">
            <w:pPr>
              <w:pStyle w:val="a3"/>
              <w:tabs>
                <w:tab w:val="left" w:pos="25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F4805" w:rsidRPr="0092166A" w:rsidRDefault="000F4805" w:rsidP="00B00B4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66A">
              <w:rPr>
                <w:rFonts w:ascii="Times New Roman" w:hAnsi="Times New Roman"/>
                <w:sz w:val="20"/>
                <w:szCs w:val="20"/>
              </w:rPr>
              <w:t>Государственное автономное учреждение культуры Нижегородской области</w:t>
            </w:r>
          </w:p>
          <w:p w:rsidR="000F4805" w:rsidRPr="0092166A" w:rsidRDefault="000F4805" w:rsidP="00B00B47">
            <w:pPr>
              <w:pStyle w:val="a3"/>
              <w:tabs>
                <w:tab w:val="clear" w:pos="467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66A">
              <w:rPr>
                <w:rFonts w:ascii="Times New Roman" w:hAnsi="Times New Roman"/>
                <w:sz w:val="20"/>
                <w:szCs w:val="20"/>
              </w:rPr>
              <w:t>«Центр народного творчества»</w:t>
            </w:r>
          </w:p>
          <w:p w:rsidR="000F4805" w:rsidRPr="0092166A" w:rsidRDefault="000F4805" w:rsidP="00B00B47">
            <w:pPr>
              <w:pStyle w:val="a3"/>
              <w:tabs>
                <w:tab w:val="clear" w:pos="4677"/>
              </w:tabs>
              <w:jc w:val="center"/>
            </w:pPr>
            <w:r w:rsidRPr="0092166A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</w:tc>
      </w:tr>
      <w:tr w:rsidR="000F4805" w:rsidRPr="0092166A" w:rsidTr="000F4805">
        <w:trPr>
          <w:trHeight w:val="775"/>
          <w:jc w:val="center"/>
        </w:trPr>
        <w:tc>
          <w:tcPr>
            <w:tcW w:w="5171" w:type="dxa"/>
            <w:shd w:val="clear" w:color="auto" w:fill="auto"/>
          </w:tcPr>
          <w:p w:rsidR="000F4805" w:rsidRPr="0092166A" w:rsidRDefault="000F4805" w:rsidP="00B00B47">
            <w:pPr>
              <w:pStyle w:val="a3"/>
              <w:rPr>
                <w:rFonts w:ascii="Times New Roman" w:hAnsi="Times New Roman"/>
                <w:noProof/>
                <w:lang w:eastAsia="ru-RU"/>
              </w:rPr>
            </w:pPr>
          </w:p>
          <w:p w:rsidR="000F4805" w:rsidRPr="0092166A" w:rsidRDefault="000F4805" w:rsidP="00B00B47">
            <w:pPr>
              <w:pStyle w:val="a3"/>
              <w:rPr>
                <w:rFonts w:ascii="Times New Roman" w:hAnsi="Times New Roman"/>
                <w:noProof/>
                <w:lang w:eastAsia="ru-RU"/>
              </w:rPr>
            </w:pPr>
            <w:r w:rsidRPr="0092166A">
              <w:rPr>
                <w:rFonts w:ascii="Times New Roman" w:hAnsi="Times New Roman"/>
                <w:noProof/>
                <w:lang w:eastAsia="ru-RU"/>
              </w:rPr>
              <w:t xml:space="preserve">от </w:t>
            </w:r>
            <w:r w:rsidR="00C523C4">
              <w:rPr>
                <w:rFonts w:ascii="Times New Roman" w:hAnsi="Times New Roman"/>
                <w:noProof/>
                <w:lang w:eastAsia="ru-RU"/>
              </w:rPr>
              <w:t>___</w:t>
            </w:r>
            <w:r w:rsidR="00C523C4" w:rsidRPr="00C523C4">
              <w:rPr>
                <w:rFonts w:ascii="Times New Roman" w:hAnsi="Times New Roman"/>
                <w:noProof/>
                <w:u w:val="single"/>
                <w:lang w:eastAsia="ru-RU"/>
              </w:rPr>
              <w:t>19.04.2019</w:t>
            </w:r>
            <w:r w:rsidRPr="0092166A">
              <w:rPr>
                <w:rFonts w:ascii="Times New Roman" w:hAnsi="Times New Roman"/>
                <w:noProof/>
                <w:lang w:eastAsia="ru-RU"/>
              </w:rPr>
              <w:t xml:space="preserve">_№ </w:t>
            </w:r>
            <w:r w:rsidRPr="00C523C4">
              <w:rPr>
                <w:rFonts w:ascii="Times New Roman" w:hAnsi="Times New Roman"/>
                <w:noProof/>
                <w:u w:val="single"/>
                <w:lang w:eastAsia="ru-RU"/>
              </w:rPr>
              <w:t>_</w:t>
            </w:r>
            <w:r w:rsidR="00C523C4" w:rsidRPr="00C523C4">
              <w:rPr>
                <w:rFonts w:ascii="Times New Roman" w:hAnsi="Times New Roman"/>
                <w:noProof/>
                <w:u w:val="single"/>
                <w:lang w:eastAsia="ru-RU"/>
              </w:rPr>
              <w:t>879____________</w:t>
            </w:r>
          </w:p>
          <w:p w:rsidR="000F4805" w:rsidRPr="0092166A" w:rsidRDefault="000F4805" w:rsidP="00B00B47">
            <w:pPr>
              <w:pStyle w:val="a3"/>
              <w:tabs>
                <w:tab w:val="clear" w:pos="4677"/>
              </w:tabs>
              <w:rPr>
                <w:rFonts w:ascii="Times New Roman" w:hAnsi="Times New Roman"/>
                <w:noProof/>
                <w:lang w:eastAsia="ru-RU"/>
              </w:rPr>
            </w:pPr>
            <w:r w:rsidRPr="0092166A">
              <w:rPr>
                <w:rFonts w:ascii="Times New Roman" w:hAnsi="Times New Roman"/>
                <w:noProof/>
                <w:lang w:eastAsia="ru-RU"/>
              </w:rPr>
              <w:t>на № _________от ________________</w:t>
            </w:r>
          </w:p>
        </w:tc>
        <w:tc>
          <w:tcPr>
            <w:tcW w:w="4882" w:type="dxa"/>
            <w:shd w:val="clear" w:color="auto" w:fill="auto"/>
          </w:tcPr>
          <w:p w:rsidR="000F4805" w:rsidRPr="0092166A" w:rsidRDefault="000F4805" w:rsidP="00B00B47">
            <w:pPr>
              <w:pStyle w:val="a3"/>
            </w:pPr>
          </w:p>
        </w:tc>
      </w:tr>
    </w:tbl>
    <w:p w:rsidR="000F4805" w:rsidRPr="000F4805" w:rsidRDefault="000F4805" w:rsidP="000F48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805" w:rsidRPr="00C523C4" w:rsidRDefault="000F4805" w:rsidP="000F4805">
      <w:pPr>
        <w:shd w:val="clear" w:color="auto" w:fill="FFFFFF"/>
        <w:spacing w:after="0" w:line="24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B678D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Всероссийского   фестиваля гармонистов 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«ПОТЕХИНСКИЙ КАМЕРТОН»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(далее Фестиваль)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Нижегородская земля издавна славилась мастерами по изготовлению гармоней. Династия  Потехиных, создателей уникальных по звуку гармоней,  знаменита  по всей России. Народные умельцы  не только подарили миру  самобытные гармони, но и обучили кустарному ремеслу не одно поколение нижегородцев и борчан. </w:t>
      </w:r>
    </w:p>
    <w:p w:rsidR="00B678D8" w:rsidRPr="00B678D8" w:rsidRDefault="00B678D8" w:rsidP="00B678D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Долгие годы потомки  Потехиных трудились на Борской земле, изготавливая   уникальные гармошки, прославляя свой край и доставляя  людям радость общения с народной музыкой.</w:t>
      </w:r>
    </w:p>
    <w:p w:rsidR="00B678D8" w:rsidRPr="00B678D8" w:rsidRDefault="00B678D8" w:rsidP="00B678D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В память о талантливых земляках, мастерах по изг</w:t>
      </w:r>
      <w:r w:rsidR="005A0A12">
        <w:rPr>
          <w:rFonts w:ascii="Times New Roman" w:eastAsia="Times New Roman" w:hAnsi="Times New Roman"/>
          <w:sz w:val="24"/>
          <w:szCs w:val="24"/>
          <w:lang w:eastAsia="ru-RU"/>
        </w:rPr>
        <w:t>отовлению гармоней- нижегородок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проводится </w:t>
      </w:r>
      <w:r w:rsidRPr="00B678D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Всероссийский фестиваль гармонистов «Потехинский камертон».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УЧРЕДИТЕЛИ И ОРГАНИЗАТОРЫ:</w:t>
      </w:r>
    </w:p>
    <w:p w:rsidR="00B678D8" w:rsidRPr="00B678D8" w:rsidRDefault="00B678D8" w:rsidP="00B678D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культуры Нижегородской области.</w:t>
      </w:r>
    </w:p>
    <w:p w:rsidR="00B678D8" w:rsidRPr="00B678D8" w:rsidRDefault="00B678D8" w:rsidP="00B678D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ГАУК НО «Центр народного творчества».</w:t>
      </w:r>
    </w:p>
    <w:p w:rsidR="00B678D8" w:rsidRPr="00B678D8" w:rsidRDefault="00B678D8" w:rsidP="00B678D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городского округа город Бор.</w:t>
      </w:r>
    </w:p>
    <w:p w:rsidR="00B678D8" w:rsidRPr="00B678D8" w:rsidRDefault="00B678D8" w:rsidP="00B678D8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МАУК «Центр культуры «Октябрь».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ЗАДАЧИ:</w:t>
      </w:r>
    </w:p>
    <w:p w:rsidR="00B678D8" w:rsidRPr="00B678D8" w:rsidRDefault="00B678D8" w:rsidP="00B678D8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Возрождение, сохранение и развитие уникального жанра традиционной игры на гармони.</w:t>
      </w:r>
    </w:p>
    <w:p w:rsidR="00B678D8" w:rsidRPr="00B678D8" w:rsidRDefault="00B678D8" w:rsidP="00B678D8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Выявление новых талантливых исполнителей-гармонистов и коллективов, а также авторов произведений игры на гармони среди любителей.</w:t>
      </w:r>
    </w:p>
    <w:p w:rsidR="00B678D8" w:rsidRPr="00B678D8" w:rsidRDefault="00B678D8" w:rsidP="00B678D8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Повышение роли и значения народных традиций в современной русской культуре.</w:t>
      </w:r>
    </w:p>
    <w:p w:rsidR="00B678D8" w:rsidRPr="00B678D8" w:rsidRDefault="00B678D8" w:rsidP="00B678D8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Сохранение преемственности народного исполнительского искусства посредством привлечения молодёжных коллективов и отдельных молодых исполнителей к участию в фестивале.</w:t>
      </w:r>
    </w:p>
    <w:p w:rsidR="00B678D8" w:rsidRPr="00B678D8" w:rsidRDefault="00B678D8" w:rsidP="00B678D8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молодого поколения чувства уважения к народной культуре как к основе национального самосознания народа.</w:t>
      </w:r>
    </w:p>
    <w:p w:rsidR="005A0A12" w:rsidRDefault="00B678D8" w:rsidP="005A0A12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Развитие и укрепление творческих связей между ведущими гармонистами и народными творческими коллективами  регионов России . Объединение их для поиска и развития новых форм творческого содружества.</w:t>
      </w:r>
    </w:p>
    <w:p w:rsidR="00B678D8" w:rsidRPr="005A0A12" w:rsidRDefault="00B678D8" w:rsidP="005A0A12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A12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Возможность общения и обмена опытом участников фестиваля и их объединения в рамках фестивального движения. </w:t>
      </w:r>
    </w:p>
    <w:p w:rsidR="00B678D8" w:rsidRPr="00B678D8" w:rsidRDefault="00B678D8" w:rsidP="00B678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Популяризация городского округа город Бор</w:t>
      </w:r>
      <w:r w:rsidR="005A0A12">
        <w:rPr>
          <w:rFonts w:ascii="Times New Roman" w:eastAsia="Times New Roman" w:hAnsi="Times New Roman"/>
          <w:sz w:val="24"/>
          <w:szCs w:val="24"/>
          <w:lang w:eastAsia="ru-RU"/>
        </w:rPr>
        <w:t xml:space="preserve"> Нижегородской области,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города музыкальных  мастеров, изготавливающих гармони-нижегородки. 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ПРОВЕДЕНИЯ  ФЕСТИВАЛЯ </w:t>
      </w:r>
    </w:p>
    <w:p w:rsidR="00B678D8" w:rsidRPr="00B678D8" w:rsidRDefault="00B678D8" w:rsidP="00B678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Фестивале принимают участие:</w:t>
      </w:r>
    </w:p>
    <w:p w:rsidR="00B678D8" w:rsidRPr="00B678D8" w:rsidRDefault="00B678D8" w:rsidP="00B678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ансамбли гармонистов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 (в том числе  и </w:t>
      </w: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трио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);</w:t>
      </w:r>
    </w:p>
    <w:p w:rsidR="00B678D8" w:rsidRPr="00B678D8" w:rsidRDefault="00B678D8" w:rsidP="00B678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дуэты гармонистов;</w:t>
      </w:r>
    </w:p>
    <w:p w:rsidR="00B678D8" w:rsidRPr="00B678D8" w:rsidRDefault="00B678D8" w:rsidP="00B678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гармонисты-солисты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;</w:t>
      </w:r>
    </w:p>
    <w:p w:rsidR="00B678D8" w:rsidRPr="00B678D8" w:rsidRDefault="00B678D8" w:rsidP="00B678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инструментальные  ансамбли народных инструментов с включением гармони,</w:t>
      </w:r>
    </w:p>
    <w:p w:rsidR="00B678D8" w:rsidRPr="00B678D8" w:rsidRDefault="00B678D8" w:rsidP="00B678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вокальные коллективы с исполнением  частушек  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(под аккомпанемент живой гармони);</w:t>
      </w:r>
    </w:p>
    <w:p w:rsidR="00B678D8" w:rsidRPr="00B678D8" w:rsidRDefault="00B678D8" w:rsidP="00B678D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>частушечники-солисты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 (под аккомпанемент живой гармони)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Участниками Фестиваля могут быть творческие коллективы гармонистов  и солисты, базирующиеся и действующие в Домах культуры,  учреждениях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музыкального и дополнительного образования детей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, а также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гармонисты-любители, самобытные исполнители частушек под гармонь.</w:t>
      </w:r>
    </w:p>
    <w:p w:rsidR="00B678D8" w:rsidRPr="00B678D8" w:rsidRDefault="00B678D8" w:rsidP="00B678D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Возраст участников не ограничен.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ФЕСТИВАЛЯ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1. Фестиваль проводится в 2 тура.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1-ый тур: 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1. Отбор заявок на фестиваль по видеозаписям.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 установленной формы и видеозапись необходимо прислать  до  </w:t>
      </w:r>
      <w:r w:rsidRPr="00B678D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15  мая 2019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по электронной почте  </w:t>
      </w:r>
      <w:hyperlink r:id="rId6" w:history="1"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metodistkabor</w:t>
        </w:r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eastAsia="ru-RU"/>
          </w:rPr>
          <w:t>@</w:t>
        </w:r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mail</w:t>
        </w:r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ru</w:t>
        </w:r>
      </w:hyperlink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или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факсу 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8(831 59) 2 18 71.  </w:t>
      </w: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(Приложение №1)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Контактное лицо: </w:t>
      </w: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Фомина Людмила Васильевна, тел. 89050145557, </w:t>
      </w:r>
      <w:r w:rsidR="005A0A1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8(</w:t>
      </w: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83</w:t>
      </w:r>
      <w:r w:rsidR="005A0A12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1</w:t>
      </w: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59)90719</w:t>
      </w:r>
    </w:p>
    <w:p w:rsidR="00B678D8" w:rsidRPr="00B678D8" w:rsidRDefault="00B678D8" w:rsidP="00B678D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рассмотрению принимаются только полностью правильно заполненные заявки с указанием полного названия коллектива, организации,  на которой  базируется участник Фестиваля, </w:t>
      </w:r>
      <w:r w:rsidRPr="00B678D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заверенные органами культуры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От частного лица заявки принимаются  только с приложением видеозаписей. </w:t>
      </w:r>
    </w:p>
    <w:p w:rsidR="00B678D8" w:rsidRPr="00B678D8" w:rsidRDefault="005A0A12" w:rsidP="005A0A1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B678D8"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 количества заявок фестиваля ограничен. Оргкомитет оставляет за собой право  досрочно закончить приём заявок.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4. Материалы Заявки могут быть использованы при создании рекламных материалов фестиваля.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5.  К заявке прилагается согласие на обработку персональных данных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(Приложение № 2).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 тур:</w:t>
      </w: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Проведение фестиваля 25 и 26 мая 2019 г.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25 мая :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Концерты  участников фестиваля в Домах культуры городского округа г. Бор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26 мая: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Парад участников фестиваля, награждение участников фестиваля.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Гала –концерт представителей гармонистов  от каждой  области  Российской Федерации, принявших  участие  в фестивале .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Гала-концерт проводится  на сцене открытой площадки у Центра внешкольной работы  «Алиса»  (рядом станция Канатной дороги) города Бор Нижегородской области. В случае неблагоприятных погодных условий организаторы  вправе принять решение о переносе  проведения фестиваля на концертную площадку Центра культуры «Октябрь»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3. Требования к конкурсным программам:</w:t>
      </w:r>
    </w:p>
    <w:p w:rsidR="00B678D8" w:rsidRPr="00B678D8" w:rsidRDefault="00B678D8" w:rsidP="00B678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участник должен представить  2 целостных  номера (наигрыш или инструментальная композиция, частушка, песня в исполнении гармониста).</w:t>
      </w:r>
    </w:p>
    <w:p w:rsidR="00B678D8" w:rsidRPr="00B678D8" w:rsidRDefault="00B678D8" w:rsidP="00B678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выступление  не должно  превышать 6 мин. </w:t>
      </w:r>
    </w:p>
    <w:p w:rsidR="00B678D8" w:rsidRPr="00B678D8" w:rsidRDefault="00B678D8" w:rsidP="00B678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может сопровождаться народными инструментами (ложки, балалайка, 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струнные, духовые,  шумовые, ударные инструменты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и др.). П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лясуны  приветствуются.</w:t>
      </w:r>
    </w:p>
    <w:p w:rsidR="00B678D8" w:rsidRPr="00B678D8" w:rsidRDefault="00B678D8" w:rsidP="00B678D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в исполнении частушек ненормативная лексика не допускается</w:t>
      </w:r>
      <w:r w:rsidR="005A0A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0A12" w:rsidRPr="005A0A12" w:rsidRDefault="00B678D8" w:rsidP="005A0A12">
      <w:pPr>
        <w:pStyle w:val="a5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A12">
        <w:rPr>
          <w:rFonts w:ascii="Times New Roman" w:eastAsia="Times New Roman" w:hAnsi="Times New Roman"/>
          <w:sz w:val="24"/>
          <w:szCs w:val="24"/>
          <w:lang w:eastAsia="ru-RU"/>
        </w:rPr>
        <w:t>Регистрация участников фестиваля будет проходить в  Центре культуры «Октябрь»  (</w:t>
      </w:r>
      <w:r w:rsidR="005A0A12" w:rsidRPr="005A0A12">
        <w:rPr>
          <w:rFonts w:ascii="Times New Roman" w:eastAsia="Times New Roman" w:hAnsi="Times New Roman"/>
          <w:sz w:val="24"/>
          <w:szCs w:val="24"/>
          <w:lang w:eastAsia="ru-RU"/>
        </w:rPr>
        <w:t xml:space="preserve">Нижегородская область, </w:t>
      </w:r>
      <w:r w:rsidRPr="005A0A12">
        <w:rPr>
          <w:rFonts w:ascii="Times New Roman" w:eastAsia="Times New Roman" w:hAnsi="Times New Roman"/>
          <w:sz w:val="24"/>
          <w:szCs w:val="24"/>
          <w:lang w:eastAsia="ru-RU"/>
        </w:rPr>
        <w:t xml:space="preserve">г. Бор, ул .Интернациональная , д. 26)  </w:t>
      </w:r>
    </w:p>
    <w:p w:rsidR="005A0A12" w:rsidRDefault="00B678D8" w:rsidP="005A0A12">
      <w:pPr>
        <w:pStyle w:val="a5"/>
        <w:spacing w:after="0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A12">
        <w:rPr>
          <w:rFonts w:ascii="Times New Roman" w:eastAsia="Times New Roman" w:hAnsi="Times New Roman"/>
          <w:b/>
          <w:sz w:val="24"/>
          <w:szCs w:val="24"/>
          <w:lang w:eastAsia="ru-RU"/>
        </w:rPr>
        <w:t>25   мая  с  9.00 до 12-00;</w:t>
      </w:r>
    </w:p>
    <w:p w:rsidR="00B678D8" w:rsidRPr="005A0A12" w:rsidRDefault="00B678D8" w:rsidP="005A0A12">
      <w:pPr>
        <w:pStyle w:val="a5"/>
        <w:spacing w:after="0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26  мая   с  9.00  до  11.00.</w:t>
      </w:r>
    </w:p>
    <w:p w:rsidR="00B678D8" w:rsidRPr="00B678D8" w:rsidRDefault="00B678D8" w:rsidP="00B678D8">
      <w:pPr>
        <w:spacing w:after="0"/>
        <w:ind w:left="-360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172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ПРОГРАММА ФЕСТИВАЛЯ:</w:t>
      </w:r>
    </w:p>
    <w:p w:rsidR="00B678D8" w:rsidRPr="00B678D8" w:rsidRDefault="00B678D8" w:rsidP="00B678D8">
      <w:pPr>
        <w:spacing w:after="172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25 мая (суббота) </w:t>
      </w:r>
    </w:p>
    <w:p w:rsidR="00B678D8" w:rsidRPr="00B678D8" w:rsidRDefault="00B678D8" w:rsidP="00B678D8">
      <w:pPr>
        <w:spacing w:after="172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9.00- 13-00. Регистрация и размещение  участников фестиваля</w:t>
      </w:r>
    </w:p>
    <w:p w:rsidR="00B678D8" w:rsidRPr="00B678D8" w:rsidRDefault="00B678D8" w:rsidP="00B678D8">
      <w:pPr>
        <w:spacing w:after="172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15.00-17-00. Концерт участников фестиваля в Краснослободском Доме культуры</w:t>
      </w:r>
    </w:p>
    <w:p w:rsidR="00B678D8" w:rsidRPr="00B678D8" w:rsidRDefault="00B678D8" w:rsidP="00B678D8">
      <w:pPr>
        <w:spacing w:after="172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15.00 -17-00. Концерт участников фестиваля в Кантауровском Доме культуры </w:t>
      </w:r>
    </w:p>
    <w:p w:rsidR="00B678D8" w:rsidRPr="00B678D8" w:rsidRDefault="00B678D8" w:rsidP="00B678D8">
      <w:pPr>
        <w:spacing w:after="172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16-00-18-00 . Концерт участников фестиваля в Центре культуры «Октябрь» </w:t>
      </w:r>
    </w:p>
    <w:p w:rsidR="00B678D8" w:rsidRPr="00B678D8" w:rsidRDefault="00B678D8" w:rsidP="00B678D8">
      <w:pPr>
        <w:spacing w:after="172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18.00 -22-00. Вечер отдыха для участников фестиваля в Центре культуры «Октябрь» </w:t>
      </w:r>
    </w:p>
    <w:p w:rsidR="00B678D8" w:rsidRPr="00B678D8" w:rsidRDefault="00B678D8" w:rsidP="00B678D8">
      <w:pPr>
        <w:spacing w:after="172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26 мая (воскресенье)</w:t>
      </w:r>
    </w:p>
    <w:p w:rsidR="00B678D8" w:rsidRPr="00B678D8" w:rsidRDefault="00B678D8" w:rsidP="00B678D8">
      <w:pPr>
        <w:spacing w:after="172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9.00- 10-00. Рыночная площадь:</w:t>
      </w: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</w:t>
      </w: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«Растяни меха, гармошка»</w:t>
      </w: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- концерт участников фестиваля 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11.00</w:t>
      </w: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  Центр культуры «Октябрь».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Сбор  всех участников фестиваля  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11.30  ул. Ленина.</w:t>
      </w: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 </w:t>
      </w: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Парад </w:t>
      </w: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 участников фестиваля  </w:t>
      </w: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«С гармошкой по жизни»  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11.30  Площадь ЦВР «Алиса».  Выставка гармоней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знаменитых мастеров Нижегородской области</w:t>
      </w: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  «Нижегородская гармонь»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12.00</w:t>
      </w: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  </w:t>
      </w: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Сцена на открытой площадке у Центра внешкольной работы «Алиса</w:t>
      </w:r>
      <w:r w:rsidRPr="00B678D8">
        <w:rPr>
          <w:rFonts w:ascii="Times New Roman" w:eastAsia="Times New Roman" w:hAnsi="Times New Roman"/>
          <w:bCs/>
          <w:spacing w:val="-1"/>
          <w:sz w:val="24"/>
          <w:szCs w:val="24"/>
          <w:lang w:eastAsia="ru-RU"/>
        </w:rPr>
        <w:t xml:space="preserve">» 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 – </w:t>
      </w: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открытие Фестиваля «Потехинский камертон 2019».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 xml:space="preserve">Награждение участников фестиваля 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Концертная программа фестиваля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с участием лауреатов Всероссийских конкурсов исполнителей на гармони и творческих коллективов городского округа город Бор</w:t>
      </w:r>
      <w:r w:rsidRPr="00B678D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lastRenderedPageBreak/>
        <w:t>17.00</w:t>
      </w:r>
      <w:r w:rsidRPr="00B678D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B678D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>Центр культуры «Октябрь»</w:t>
      </w:r>
      <w:r w:rsidRPr="00B678D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. Фестивальный огонек </w:t>
      </w:r>
      <w:r w:rsidRPr="00B678D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ru-RU"/>
        </w:rPr>
        <w:t xml:space="preserve">«Как здорово, что все мы здесь сегодня собрались». </w:t>
      </w:r>
    </w:p>
    <w:p w:rsidR="00B678D8" w:rsidRPr="00B678D8" w:rsidRDefault="00B678D8" w:rsidP="00B678D8">
      <w:pPr>
        <w:spacing w:after="172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ФИНАНСОВЫЕ УСЛОВИЯ:</w:t>
      </w:r>
    </w:p>
    <w:p w:rsidR="00B678D8" w:rsidRPr="00B678D8" w:rsidRDefault="00B678D8" w:rsidP="00B678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командировочные расходы (проживание, питание, проезд) – за счет направляющей организации.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Заявки на проживание в гостинице и организацию питания  принимаются  до 15 мая 2019 г.  Телефон гостиницы «Олимп» Тел.: 8 (831-59)  219-08, 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99-223 или куратор фестиваля Фомина Людмила Васильевна  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8 (831-59) 907-19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Цена гостиничного номера </w:t>
      </w: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от 900 рублей за сутки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завтраком и ужином </w:t>
      </w:r>
    </w:p>
    <w:p w:rsidR="00B678D8" w:rsidRPr="00B678D8" w:rsidRDefault="00B678D8" w:rsidP="00B678D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Организационный взнос за участие в Фестивале  отсутствует.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172"/>
        <w:jc w:val="center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НАГРАЖДЕНИЕ:</w:t>
      </w:r>
    </w:p>
    <w:p w:rsidR="00B678D8" w:rsidRPr="00B678D8" w:rsidRDefault="00B678D8" w:rsidP="00B678D8">
      <w:pPr>
        <w:numPr>
          <w:ilvl w:val="0"/>
          <w:numId w:val="5"/>
        </w:numPr>
        <w:spacing w:after="172" w:line="240" w:lineRule="auto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Участники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конкурса награждаются дипломами и сувенирами. 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172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СПРАВКИ ПО ТЕЛЕФОНАМ:</w:t>
      </w:r>
    </w:p>
    <w:p w:rsidR="00B678D8" w:rsidRPr="00B678D8" w:rsidRDefault="00B678D8" w:rsidP="00B678D8">
      <w:pPr>
        <w:spacing w:after="172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Центр культуры «Октябрь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» </w:t>
      </w: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г. Бор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Нижегородской области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Тел.: 8 (831-59)  9-07-19,  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факс  8(831-59)  2-18-71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Контактное лицо: 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Фомина Людмила Васильевна тел. 89050145557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pacing w:val="-1"/>
          <w:sz w:val="24"/>
          <w:szCs w:val="24"/>
          <w:lang w:val="en-US" w:eastAsia="ru-RU"/>
        </w:rPr>
        <w:t>E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-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val="en-US" w:eastAsia="ru-RU"/>
        </w:rPr>
        <w:t>mail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:  </w:t>
      </w:r>
      <w:hyperlink r:id="rId7" w:history="1"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metodistkabor</w:t>
        </w:r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eastAsia="ru-RU"/>
          </w:rPr>
          <w:t>@</w:t>
        </w:r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mail</w:t>
        </w:r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eastAsia="ru-RU"/>
          </w:rPr>
          <w:t>.</w:t>
        </w:r>
        <w:r w:rsidRPr="00B678D8">
          <w:rPr>
            <w:rFonts w:ascii="Times New Roman" w:eastAsia="Times New Roman" w:hAnsi="Times New Roman"/>
            <w:color w:val="0000FF"/>
            <w:spacing w:val="-1"/>
            <w:sz w:val="24"/>
            <w:szCs w:val="24"/>
            <w:u w:val="single"/>
            <w:lang w:val="en-US" w:eastAsia="ru-RU"/>
          </w:rPr>
          <w:t>ru</w:t>
        </w:r>
      </w:hyperlink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right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lastRenderedPageBreak/>
        <w:t>Приложение  № 1</w:t>
      </w:r>
      <w:r w:rsidRPr="00B678D8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ЗАЯВКА-АНКЕТА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участника  </w:t>
      </w:r>
      <w:r w:rsidRPr="00B678D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Всероссийского фестиваля гармонистов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«Потехинский камертон»</w:t>
      </w:r>
    </w:p>
    <w:p w:rsidR="00B678D8" w:rsidRPr="00B678D8" w:rsidRDefault="00B678D8" w:rsidP="00B678D8">
      <w:pPr>
        <w:spacing w:after="1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25-26  мая 2019 г. г. Бор.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Город, регион______________________________________________________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Ф.И.О. участника  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Дата рождения: 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 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Фамилия мастера, сделавшего гармонь( с указанием района и области) _____________________________________________________________________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Почетные звания и награды ___________________________________________ _____________________________________________________________________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Название коллектива_________________________________________________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Руководитель коллектива 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Возраст участников___________________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 руководителя____________________________ 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Почетные звания и награды ____________________________________________________________________ _____________________________________________________________________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Репертуар: 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Технический райдер: 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( микрофоны, стойки) 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Полное название направляющей стороны для правильного оформления  диплома  ________________________________________________________________________________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Адрес участника, подавшего заявку самостоятельно 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Контактные координаты направляющей стороны (тел, факс, Е- </w:t>
      </w:r>
      <w:r w:rsidRPr="00B678D8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)____________________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</w:t>
      </w: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Подпись руководителя   направляющего учреждения</w:t>
      </w:r>
    </w:p>
    <w:p w:rsidR="00B678D8" w:rsidRPr="00B678D8" w:rsidRDefault="00B678D8" w:rsidP="00B678D8">
      <w:pPr>
        <w:spacing w:after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МП                                                           «____»______________2019 г</w:t>
      </w:r>
    </w:p>
    <w:p w:rsidR="00B678D8" w:rsidRDefault="00B678D8" w:rsidP="00B67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Default="00B678D8" w:rsidP="00B67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678D8" w:rsidRPr="00B678D8" w:rsidRDefault="00B678D8" w:rsidP="00B678D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№ 2</w:t>
      </w:r>
    </w:p>
    <w:p w:rsidR="00B678D8" w:rsidRPr="00B678D8" w:rsidRDefault="00B678D8" w:rsidP="00B678D8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Положению о  </w:t>
      </w:r>
      <w:r w:rsidRPr="00B678D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Всероссийском фестивале  гармонистов «Потехинский камертон»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СОГЛАСИЕ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обработку персональных данных участников  </w:t>
      </w:r>
      <w:r w:rsidRPr="00B678D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 Всероссийского  фестиваля  гармонистов «Потехинский камертон»</w:t>
      </w:r>
    </w:p>
    <w:p w:rsidR="00B678D8" w:rsidRPr="00B678D8" w:rsidRDefault="00B678D8" w:rsidP="00B678D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Я,_____________________________________________, проживающий по адресу _______________________________________________________________________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серия__________номер_____________,выдан ___________«__» _____года _______________________________________________________________________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(указать орган, которым выдан паспорт и дату выдачи паспорта)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Федерального закона РФ от 27.07.2006 г. № 152-ФЗ «О персональных данных», с целью участия  во 2 Всероссийском фестивале гармонистов «Потехинский камертон»  даю согласие на обработку моих персональных данных (фамилию, имя, отчество, паспортные данные, наименование коллектива, почтовый адрес, номер контактного телефона и сведения о других способах связи). </w:t>
      </w:r>
    </w:p>
    <w:p w:rsidR="00B678D8" w:rsidRPr="00B678D8" w:rsidRDefault="00B678D8" w:rsidP="00B67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действий с персональными данными:  сбор, запись, систематизация, накопление, хранение, уточнение (обновление, изменение), использование, удаление, передача членам Оргкомитета конкурса-фестиваля, уничтожение персональных данных. </w:t>
      </w:r>
    </w:p>
    <w:p w:rsidR="00B678D8" w:rsidRPr="00B678D8" w:rsidRDefault="00B678D8" w:rsidP="00B678D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действует с момента подписания. </w:t>
      </w:r>
    </w:p>
    <w:p w:rsidR="00B678D8" w:rsidRPr="00B678D8" w:rsidRDefault="00B678D8" w:rsidP="00B678D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в конкурса-фестиваля. 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>___________________ (подпись)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 (фамилия, имя, отчество)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8D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 (дата)</w:t>
      </w: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78D8" w:rsidRPr="00B678D8" w:rsidRDefault="00B678D8" w:rsidP="00B678D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493" w:rsidRPr="00B678D8" w:rsidRDefault="00944493"/>
    <w:sectPr w:rsidR="00944493" w:rsidRPr="00B678D8" w:rsidSect="00B678D8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522"/>
    <w:multiLevelType w:val="hybridMultilevel"/>
    <w:tmpl w:val="92D20E74"/>
    <w:lvl w:ilvl="0" w:tplc="E132B67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C254B"/>
    <w:multiLevelType w:val="hybridMultilevel"/>
    <w:tmpl w:val="65C0E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1754C"/>
    <w:multiLevelType w:val="hybridMultilevel"/>
    <w:tmpl w:val="62BA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429CA"/>
    <w:multiLevelType w:val="hybridMultilevel"/>
    <w:tmpl w:val="F9FCDDC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5CA0252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FD5707"/>
    <w:multiLevelType w:val="hybridMultilevel"/>
    <w:tmpl w:val="FF609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B057C32"/>
    <w:multiLevelType w:val="hybridMultilevel"/>
    <w:tmpl w:val="97C8545E"/>
    <w:lvl w:ilvl="0" w:tplc="58BA3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C66BC8"/>
    <w:multiLevelType w:val="hybridMultilevel"/>
    <w:tmpl w:val="B106E93A"/>
    <w:lvl w:ilvl="0" w:tplc="F3246BF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435B3"/>
    <w:multiLevelType w:val="hybridMultilevel"/>
    <w:tmpl w:val="9D483C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05"/>
    <w:rsid w:val="000F4805"/>
    <w:rsid w:val="003A4DC4"/>
    <w:rsid w:val="005A0A12"/>
    <w:rsid w:val="00915CF6"/>
    <w:rsid w:val="00944493"/>
    <w:rsid w:val="00B678D8"/>
    <w:rsid w:val="00C5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5C10-47C8-492F-80BA-0E734056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8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8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480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A0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istkab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todistkabo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Кондюрина</dc:creator>
  <cp:lastModifiedBy>Vitalij A. Alekseev</cp:lastModifiedBy>
  <cp:revision>2</cp:revision>
  <cp:lastPrinted>2019-04-18T14:16:00Z</cp:lastPrinted>
  <dcterms:created xsi:type="dcterms:W3CDTF">2019-04-22T13:30:00Z</dcterms:created>
  <dcterms:modified xsi:type="dcterms:W3CDTF">2019-04-22T13:30:00Z</dcterms:modified>
</cp:coreProperties>
</file>